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787D" w:rsidP="00147F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Б клас</w:t>
      </w:r>
    </w:p>
    <w:p w:rsidR="0092787D" w:rsidRDefault="009278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Природознавство:</w:t>
      </w:r>
    </w:p>
    <w:p w:rsidR="0092787D" w:rsidRDefault="009278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«Водойми України» с. 113-115, ознайомитися з матеріалом, дати відповіді на запитання (с. 115), використовуючи різні джерела інформації, підготувати доповідь про річку твого населеного пункту.</w:t>
      </w:r>
    </w:p>
    <w:p w:rsidR="0092787D" w:rsidRDefault="009278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«Озера і болота. Охорона водойм» с. 116-119,  ознайомитися з матеріалом, дати відповіді на запитання (с. 118-119), робота в зошиті, дізнатися, які рослини і тварини мешкають у водоймах твоєї місцевості (за бажанням підготувати малюнки).</w:t>
      </w:r>
    </w:p>
    <w:p w:rsidR="0092787D" w:rsidRDefault="009278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Математика:</w:t>
      </w:r>
    </w:p>
    <w:p w:rsidR="00266481" w:rsidRDefault="009278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838 – обчислити приклади, № 839 – розглянути знаходження дробу, №  840 – перевірити правильність виконання множення, № 841 – обчислити приклади, № 842 </w:t>
      </w:r>
      <w:r w:rsidR="0026648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481">
        <w:rPr>
          <w:rFonts w:ascii="Times New Roman" w:hAnsi="Times New Roman" w:cs="Times New Roman"/>
          <w:sz w:val="28"/>
          <w:szCs w:val="28"/>
          <w:lang w:val="uk-UA"/>
        </w:rPr>
        <w:t>847 – обчислити задачу, № 848 – обчислити приклади, № 849 – 851 – обчислити задачу, № 852 – розв’язати рівняння, № 853 – знайти значення а, щоб нерівність стала істинною, № 854  - обчислити вирази та порівняти їх, № 855 – обчислити зручним способом, № 856 – обчислити задачу.</w:t>
      </w:r>
    </w:p>
    <w:p w:rsidR="00266481" w:rsidRDefault="002664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 мова:</w:t>
      </w:r>
    </w:p>
    <w:p w:rsidR="00266481" w:rsidRDefault="0026648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315 – прочитай два вірші, добери до них заголовок і порівняй,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316 – прочитай текст, випиши з нього дієслова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визнач їх час і число,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317 </w:t>
      </w:r>
      <w:r w:rsidR="009204C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4CD">
        <w:rPr>
          <w:rFonts w:ascii="Times New Roman" w:hAnsi="Times New Roman" w:cs="Times New Roman"/>
          <w:sz w:val="28"/>
          <w:szCs w:val="28"/>
          <w:lang w:val="uk-UA"/>
        </w:rPr>
        <w:t xml:space="preserve">спиши текст вставляючи пропущені букви, </w:t>
      </w:r>
      <w:proofErr w:type="spellStart"/>
      <w:r w:rsidR="009204CD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="009204CD">
        <w:rPr>
          <w:rFonts w:ascii="Times New Roman" w:hAnsi="Times New Roman" w:cs="Times New Roman"/>
          <w:sz w:val="28"/>
          <w:szCs w:val="28"/>
          <w:lang w:val="uk-UA"/>
        </w:rPr>
        <w:t xml:space="preserve">. 318 – прочитай, виконай завдання за зразком, </w:t>
      </w:r>
      <w:proofErr w:type="spellStart"/>
      <w:r w:rsidR="009204CD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="009204CD">
        <w:rPr>
          <w:rFonts w:ascii="Times New Roman" w:hAnsi="Times New Roman" w:cs="Times New Roman"/>
          <w:sz w:val="28"/>
          <w:szCs w:val="28"/>
          <w:lang w:val="uk-UA"/>
        </w:rPr>
        <w:t xml:space="preserve">. – 319 – прочитай прислів’я та приказки, поясни їх зміст, </w:t>
      </w:r>
      <w:proofErr w:type="spellStart"/>
      <w:r w:rsidR="009204CD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="009204CD">
        <w:rPr>
          <w:rFonts w:ascii="Times New Roman" w:hAnsi="Times New Roman" w:cs="Times New Roman"/>
          <w:sz w:val="28"/>
          <w:szCs w:val="28"/>
          <w:lang w:val="uk-UA"/>
        </w:rPr>
        <w:t xml:space="preserve">. 320 – виписати з вірша дієслова, позначити в них закінчення, </w:t>
      </w:r>
      <w:proofErr w:type="spellStart"/>
      <w:r w:rsidR="009204CD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="009204CD">
        <w:rPr>
          <w:rFonts w:ascii="Times New Roman" w:hAnsi="Times New Roman" w:cs="Times New Roman"/>
          <w:sz w:val="28"/>
          <w:szCs w:val="28"/>
          <w:lang w:val="uk-UA"/>
        </w:rPr>
        <w:t xml:space="preserve">. – 321 – прочитати речення і списати, підкреслити в них головні члени речення, </w:t>
      </w:r>
      <w:proofErr w:type="spellStart"/>
      <w:r w:rsidR="009204CD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="009204CD">
        <w:rPr>
          <w:rFonts w:ascii="Times New Roman" w:hAnsi="Times New Roman" w:cs="Times New Roman"/>
          <w:sz w:val="28"/>
          <w:szCs w:val="28"/>
          <w:lang w:val="uk-UA"/>
        </w:rPr>
        <w:t>. – 322 -  списати вірш, підкреслити дієслова в минулому часі.</w:t>
      </w:r>
    </w:p>
    <w:p w:rsidR="009204CD" w:rsidRDefault="009204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Літературне читання: </w:t>
      </w:r>
    </w:p>
    <w:p w:rsidR="009204CD" w:rsidRDefault="009204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Василь Сухомлинський «Не загубив , а знайшов», читати оповідання</w:t>
      </w:r>
      <w:r w:rsidR="00110CF6">
        <w:rPr>
          <w:rFonts w:ascii="Times New Roman" w:hAnsi="Times New Roman" w:cs="Times New Roman"/>
          <w:sz w:val="28"/>
          <w:szCs w:val="28"/>
          <w:lang w:val="uk-UA"/>
        </w:rPr>
        <w:t>, дати відповіді на питання (с.141), поміркувати, чому батько дав таке нелегке завдання.</w:t>
      </w:r>
    </w:p>
    <w:p w:rsidR="00110CF6" w:rsidRDefault="00110C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Всеволод Нестайко «Шура і Шурко», </w:t>
      </w:r>
      <w:r w:rsidR="00147FF4">
        <w:rPr>
          <w:rFonts w:ascii="Times New Roman" w:hAnsi="Times New Roman" w:cs="Times New Roman"/>
          <w:sz w:val="28"/>
          <w:szCs w:val="28"/>
          <w:lang w:val="uk-UA"/>
        </w:rPr>
        <w:t>читати оповідання, дати відповіді на питання (с.149) , як би ви продовжили оповідання?</w:t>
      </w:r>
    </w:p>
    <w:p w:rsidR="0092787D" w:rsidRPr="0092787D" w:rsidRDefault="00147F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Чумарна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«Казка про друга», виразно читати,  поставити до казки 5 запитань.</w:t>
      </w:r>
    </w:p>
    <w:sectPr w:rsidR="0092787D" w:rsidRPr="0092787D" w:rsidSect="00147F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87D"/>
    <w:rsid w:val="00110CF6"/>
    <w:rsid w:val="00147FF4"/>
    <w:rsid w:val="00266481"/>
    <w:rsid w:val="009204CD"/>
    <w:rsid w:val="0092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2020-03-17T15:07:00Z</dcterms:created>
  <dcterms:modified xsi:type="dcterms:W3CDTF">2020-03-17T15:42:00Z</dcterms:modified>
</cp:coreProperties>
</file>